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42DE2" w14:textId="77777777" w:rsidR="00CC678C" w:rsidRDefault="00CC678C" w:rsidP="00463318">
      <w:pPr>
        <w:pStyle w:val="StandardWeb"/>
        <w:spacing w:before="0" w:beforeAutospacing="0" w:after="120" w:afterAutospacing="0" w:line="360" w:lineRule="exact"/>
        <w:rPr>
          <w:rFonts w:ascii="Arial" w:hAnsi="Arial" w:cs="Arial"/>
          <w:b/>
          <w:bCs/>
          <w:sz w:val="28"/>
          <w:szCs w:val="28"/>
        </w:rPr>
      </w:pPr>
      <w:r w:rsidRPr="00CC678C">
        <w:rPr>
          <w:rFonts w:ascii="Arial" w:hAnsi="Arial" w:cs="Arial"/>
          <w:b/>
          <w:bCs/>
          <w:sz w:val="28"/>
          <w:szCs w:val="28"/>
        </w:rPr>
        <w:t>DGZMK verleiht Deutschen Millerpreis 2025 an Prof. Dr. Karin Jepsen und PD Dr. Christina Tietmann</w:t>
      </w:r>
    </w:p>
    <w:p w14:paraId="4E222868" w14:textId="77777777" w:rsidR="00CC678C" w:rsidRDefault="00CC678C" w:rsidP="00463318">
      <w:pPr>
        <w:spacing w:after="120" w:line="360" w:lineRule="exact"/>
        <w:rPr>
          <w:rFonts w:ascii="Arial" w:hAnsi="Arial" w:cs="Arial"/>
          <w:b/>
          <w:i/>
          <w:iCs/>
          <w:szCs w:val="24"/>
        </w:rPr>
      </w:pPr>
      <w:r w:rsidRPr="00CC678C">
        <w:rPr>
          <w:rFonts w:ascii="Arial" w:hAnsi="Arial" w:cs="Arial"/>
          <w:b/>
          <w:i/>
          <w:iCs/>
          <w:szCs w:val="24"/>
        </w:rPr>
        <w:t>Auszeichnung für interdisziplinäre Forschung zur Behandlung von Patienten mit Stadium IV Parodontitis</w:t>
      </w:r>
    </w:p>
    <w:p w14:paraId="2BAA49A5" w14:textId="3E86B420" w:rsidR="00CC678C" w:rsidRPr="002841C3" w:rsidRDefault="00463318" w:rsidP="00463318">
      <w:pPr>
        <w:spacing w:after="120" w:line="360" w:lineRule="exact"/>
        <w:rPr>
          <w:rFonts w:ascii="Arial" w:hAnsi="Arial" w:cs="Arial"/>
          <w:b/>
          <w:sz w:val="22"/>
          <w:szCs w:val="22"/>
        </w:rPr>
      </w:pPr>
      <w:r w:rsidRPr="002841C3">
        <w:rPr>
          <w:rFonts w:ascii="Arial" w:hAnsi="Arial" w:cs="Arial"/>
          <w:b/>
          <w:bCs/>
          <w:sz w:val="22"/>
          <w:szCs w:val="22"/>
        </w:rPr>
        <w:t>Düsseldorf</w:t>
      </w:r>
      <w:r w:rsidR="00D77C17" w:rsidRPr="002841C3">
        <w:rPr>
          <w:rFonts w:ascii="Arial" w:hAnsi="Arial" w:cs="Arial"/>
          <w:b/>
          <w:bCs/>
          <w:sz w:val="22"/>
          <w:szCs w:val="22"/>
        </w:rPr>
        <w:t xml:space="preserve">, </w:t>
      </w:r>
      <w:r w:rsidRPr="002841C3">
        <w:rPr>
          <w:rFonts w:ascii="Arial" w:hAnsi="Arial" w:cs="Arial"/>
          <w:b/>
          <w:bCs/>
          <w:sz w:val="22"/>
          <w:szCs w:val="22"/>
        </w:rPr>
        <w:t>3.</w:t>
      </w:r>
      <w:r w:rsidR="00D77C17" w:rsidRPr="002841C3">
        <w:rPr>
          <w:rFonts w:ascii="Arial" w:hAnsi="Arial" w:cs="Arial"/>
          <w:b/>
          <w:bCs/>
          <w:sz w:val="22"/>
          <w:szCs w:val="22"/>
        </w:rPr>
        <w:t xml:space="preserve"> </w:t>
      </w:r>
      <w:r w:rsidRPr="002841C3">
        <w:rPr>
          <w:rFonts w:ascii="Arial" w:hAnsi="Arial" w:cs="Arial"/>
          <w:b/>
          <w:bCs/>
          <w:sz w:val="22"/>
          <w:szCs w:val="22"/>
        </w:rPr>
        <w:t xml:space="preserve">November </w:t>
      </w:r>
      <w:r w:rsidR="00D77C17" w:rsidRPr="002841C3">
        <w:rPr>
          <w:rFonts w:ascii="Arial" w:hAnsi="Arial" w:cs="Arial"/>
          <w:b/>
          <w:bCs/>
          <w:sz w:val="22"/>
          <w:szCs w:val="22"/>
        </w:rPr>
        <w:t>2025</w:t>
      </w:r>
      <w:r w:rsidR="00D77C17" w:rsidRPr="002841C3">
        <w:rPr>
          <w:rFonts w:ascii="Arial" w:hAnsi="Arial" w:cs="Arial"/>
          <w:b/>
          <w:sz w:val="22"/>
          <w:szCs w:val="22"/>
        </w:rPr>
        <w:t xml:space="preserve"> – </w:t>
      </w:r>
      <w:r w:rsidR="00CC678C" w:rsidRPr="002841C3">
        <w:rPr>
          <w:rFonts w:ascii="Arial" w:hAnsi="Arial" w:cs="Arial"/>
          <w:b/>
          <w:sz w:val="22"/>
          <w:szCs w:val="22"/>
        </w:rPr>
        <w:t xml:space="preserve">Die </w:t>
      </w:r>
      <w:r w:rsidR="00CC678C" w:rsidRPr="002841C3">
        <w:rPr>
          <w:rFonts w:ascii="Arial" w:hAnsi="Arial" w:cs="Arial"/>
          <w:b/>
          <w:bCs/>
          <w:sz w:val="22"/>
          <w:szCs w:val="22"/>
        </w:rPr>
        <w:t>Deutsche Gesellschaft für Zahn-, Mund- und Kieferheilkunde (DGZMK)</w:t>
      </w:r>
      <w:r w:rsidR="00CC678C" w:rsidRPr="002841C3">
        <w:rPr>
          <w:rFonts w:ascii="Arial" w:hAnsi="Arial" w:cs="Arial"/>
          <w:b/>
          <w:sz w:val="22"/>
          <w:szCs w:val="22"/>
        </w:rPr>
        <w:t xml:space="preserve"> hat den </w:t>
      </w:r>
      <w:r w:rsidR="00CC678C" w:rsidRPr="002841C3">
        <w:rPr>
          <w:rFonts w:ascii="Arial" w:hAnsi="Arial" w:cs="Arial"/>
          <w:b/>
          <w:bCs/>
          <w:sz w:val="22"/>
          <w:szCs w:val="22"/>
        </w:rPr>
        <w:t>Deutschen Millerpreis 2025</w:t>
      </w:r>
      <w:r w:rsidR="00CC678C" w:rsidRPr="002841C3">
        <w:rPr>
          <w:rFonts w:ascii="Arial" w:hAnsi="Arial" w:cs="Arial"/>
          <w:b/>
          <w:sz w:val="22"/>
          <w:szCs w:val="22"/>
        </w:rPr>
        <w:t xml:space="preserve"> an </w:t>
      </w:r>
      <w:r w:rsidR="00CC678C" w:rsidRPr="002841C3">
        <w:rPr>
          <w:rFonts w:ascii="Arial" w:hAnsi="Arial" w:cs="Arial"/>
          <w:b/>
          <w:bCs/>
          <w:sz w:val="22"/>
          <w:szCs w:val="22"/>
        </w:rPr>
        <w:t>Prof. Dr. Karin Jepsen</w:t>
      </w:r>
      <w:r w:rsidR="00CC678C" w:rsidRPr="002841C3">
        <w:rPr>
          <w:rFonts w:ascii="Arial" w:hAnsi="Arial" w:cs="Arial"/>
          <w:b/>
          <w:sz w:val="22"/>
          <w:szCs w:val="22"/>
        </w:rPr>
        <w:t xml:space="preserve"> (Universitätsklinikum Bonn) und </w:t>
      </w:r>
      <w:r w:rsidR="00CC678C" w:rsidRPr="002841C3">
        <w:rPr>
          <w:rFonts w:ascii="Arial" w:hAnsi="Arial" w:cs="Arial"/>
          <w:b/>
          <w:bCs/>
          <w:sz w:val="22"/>
          <w:szCs w:val="22"/>
        </w:rPr>
        <w:t>Privatdozentin Dr. Christina Tietmann</w:t>
      </w:r>
      <w:r w:rsidR="00CC678C" w:rsidRPr="002841C3">
        <w:rPr>
          <w:rFonts w:ascii="Arial" w:hAnsi="Arial" w:cs="Arial"/>
          <w:b/>
          <w:sz w:val="22"/>
          <w:szCs w:val="22"/>
        </w:rPr>
        <w:t xml:space="preserve"> (Praxis Aachen</w:t>
      </w:r>
      <w:r w:rsidR="00443D32" w:rsidRPr="002841C3">
        <w:rPr>
          <w:rFonts w:ascii="Arial" w:hAnsi="Arial" w:cs="Arial"/>
          <w:b/>
          <w:sz w:val="22"/>
          <w:szCs w:val="22"/>
        </w:rPr>
        <w:t>/Universitätsklinikum Bonn</w:t>
      </w:r>
      <w:r w:rsidR="00CC678C" w:rsidRPr="002841C3">
        <w:rPr>
          <w:rFonts w:ascii="Arial" w:hAnsi="Arial" w:cs="Arial"/>
          <w:b/>
          <w:sz w:val="22"/>
          <w:szCs w:val="22"/>
        </w:rPr>
        <w:t>) verliehen. Mit der höchsten wissenschaftlichen Ehrung der DGZMK werden herausragende Leistungen in der Forschung auf dem Gebiet der Zahn-, Mund- und Kieferheilkunde gewürdigt.</w:t>
      </w:r>
    </w:p>
    <w:p w14:paraId="06CFF1E9" w14:textId="65F50E0B" w:rsidR="00CC678C" w:rsidRPr="002841C3" w:rsidRDefault="00CC678C" w:rsidP="00CC678C">
      <w:pPr>
        <w:spacing w:after="120" w:line="360" w:lineRule="exact"/>
        <w:rPr>
          <w:rFonts w:ascii="Arial" w:hAnsi="Arial" w:cs="Arial"/>
          <w:bCs/>
          <w:sz w:val="22"/>
          <w:szCs w:val="22"/>
        </w:rPr>
      </w:pPr>
      <w:r w:rsidRPr="002841C3">
        <w:rPr>
          <w:rFonts w:ascii="Arial" w:hAnsi="Arial" w:cs="Arial"/>
          <w:bCs/>
          <w:sz w:val="22"/>
          <w:szCs w:val="22"/>
        </w:rPr>
        <w:t>Die Preisträgerinnen wurden für ihre wegweisenden Arbeiten zur Synergie von parodontaler und kieferorthopädischer Therapie bei Patienten mit Stadium IV Parodontitis ausgezeichnet. Diese schwerwiegende Form der Parodontitis ist durch starken Verlust parodontalen Attachments, vertikale Knochendefekte und pathologische Zahnwanderungen gekennzeichnet, die häufig zu funktionellen Beeinträchtigungen, Bisskollaps und ästhetischen Problemen führen.</w:t>
      </w:r>
    </w:p>
    <w:p w14:paraId="72802D4A" w14:textId="18460C85" w:rsidR="00CC678C" w:rsidRPr="002841C3" w:rsidRDefault="00CC678C" w:rsidP="00CC678C">
      <w:pPr>
        <w:spacing w:after="120" w:line="360" w:lineRule="exact"/>
        <w:rPr>
          <w:rFonts w:ascii="Arial" w:hAnsi="Arial" w:cs="Arial"/>
          <w:bCs/>
          <w:sz w:val="22"/>
          <w:szCs w:val="22"/>
        </w:rPr>
      </w:pPr>
      <w:r w:rsidRPr="002841C3">
        <w:rPr>
          <w:rFonts w:ascii="Arial" w:hAnsi="Arial" w:cs="Arial"/>
          <w:bCs/>
          <w:sz w:val="22"/>
          <w:szCs w:val="22"/>
        </w:rPr>
        <w:t xml:space="preserve">Jepsen und Tietmann konnten zeigen, dass eine interdisziplinäre Behandlung, bestehend aus regenerativer parodontalchirurgischer Therapie und anschließender kieferorthopädischer Zahnbewegung, nicht nur möglich, sondern auch langfristig erfolgreich ist. Eine Langzeitstudie über </w:t>
      </w:r>
      <w:r w:rsidR="00F347B1" w:rsidRPr="002841C3">
        <w:rPr>
          <w:rFonts w:ascii="Arial" w:hAnsi="Arial" w:cs="Arial"/>
          <w:bCs/>
          <w:sz w:val="22"/>
          <w:szCs w:val="22"/>
        </w:rPr>
        <w:t>zehn</w:t>
      </w:r>
      <w:r w:rsidRPr="002841C3">
        <w:rPr>
          <w:rFonts w:ascii="Arial" w:hAnsi="Arial" w:cs="Arial"/>
          <w:bCs/>
          <w:sz w:val="22"/>
          <w:szCs w:val="22"/>
        </w:rPr>
        <w:t xml:space="preserve"> Jahre belegte die Stabilität von über 95 Prozent der behandelten Zähne, sofern die Patienten in eine engmaschige unterstützende Parodontaltherapie eingebunden waren. Zudem konnte erstmals nachgewiesen werden, dass ein früher Beginn der kieferorthopädischen Therapie bereits vier Wochen nach parodontaler Regeneration zu ebenso guten oder sogar besseren parodontalen Ergebnissen führt als ein späterer Beginn, was die Gesamtbehandlungszeit deutlich verkürzt.</w:t>
      </w:r>
    </w:p>
    <w:p w14:paraId="3A56722F" w14:textId="77777777" w:rsidR="00CC678C" w:rsidRPr="002841C3" w:rsidRDefault="00CC678C" w:rsidP="00CC678C">
      <w:pPr>
        <w:spacing w:after="120" w:line="360" w:lineRule="exact"/>
        <w:rPr>
          <w:rFonts w:ascii="Arial" w:hAnsi="Arial" w:cs="Arial"/>
          <w:bCs/>
          <w:sz w:val="22"/>
          <w:szCs w:val="22"/>
        </w:rPr>
      </w:pPr>
      <w:r w:rsidRPr="002841C3">
        <w:rPr>
          <w:rFonts w:ascii="Arial" w:hAnsi="Arial" w:cs="Arial"/>
          <w:bCs/>
          <w:sz w:val="22"/>
          <w:szCs w:val="22"/>
        </w:rPr>
        <w:t>Die Arbeiten der Preisträgerinnen tragen zudem zu einem besseren Verständnis der Patientenperspektive bei: Patienten berichten über eine signifikante Verbesserung ihrer Oral Health-related Quality of Life (OHRQL), da Funktion, Ästhetik und Zahnerhalt wiederhergestellt werden konnten. Die Forschung hat wichtige evidenzbasierte Empfehlungen für die europäische S3-Leitlinie zur Therapie von Parodontitis Stadium IV geliefert und zeigt die zunehmende Bedeutung eines zahnerhaltenden, interdisziplinären Ansatzes im Vergleich zu implantatgestütztem Zahnersatz.</w:t>
      </w:r>
    </w:p>
    <w:p w14:paraId="2683CB5B" w14:textId="1B2025BA" w:rsidR="00D77C17" w:rsidRPr="002841C3" w:rsidRDefault="00476791" w:rsidP="00463318">
      <w:pPr>
        <w:spacing w:after="120" w:line="360" w:lineRule="exact"/>
        <w:rPr>
          <w:rFonts w:ascii="Arial" w:hAnsi="Arial" w:cs="Arial"/>
          <w:bCs/>
          <w:sz w:val="22"/>
          <w:szCs w:val="22"/>
        </w:rPr>
      </w:pPr>
      <w:r w:rsidRPr="002841C3">
        <w:rPr>
          <w:rFonts w:ascii="Arial" w:hAnsi="Arial" w:cs="Arial"/>
          <w:bCs/>
          <w:sz w:val="22"/>
          <w:szCs w:val="22"/>
        </w:rPr>
        <w:t>„Wir konnten nachweisen, dass die kombinierte parodontal-</w:t>
      </w:r>
      <w:r w:rsidR="00443D32" w:rsidRPr="002841C3">
        <w:rPr>
          <w:rFonts w:ascii="Arial" w:hAnsi="Arial" w:cs="Arial"/>
          <w:bCs/>
          <w:sz w:val="22"/>
          <w:szCs w:val="22"/>
        </w:rPr>
        <w:t>kieferorthopädische</w:t>
      </w:r>
      <w:r w:rsidRPr="002841C3">
        <w:rPr>
          <w:rFonts w:ascii="Arial" w:hAnsi="Arial" w:cs="Arial"/>
          <w:bCs/>
          <w:sz w:val="22"/>
          <w:szCs w:val="22"/>
        </w:rPr>
        <w:t xml:space="preserve"> Therapie selbst bei stark geschädigten Zähnen langfristige Stabilität sowie funktionelle und </w:t>
      </w:r>
      <w:r w:rsidRPr="002841C3">
        <w:rPr>
          <w:rFonts w:ascii="Arial" w:hAnsi="Arial" w:cs="Arial"/>
          <w:bCs/>
          <w:sz w:val="22"/>
          <w:szCs w:val="22"/>
        </w:rPr>
        <w:lastRenderedPageBreak/>
        <w:t>ästhetische Wiederherstellung ermöglicht“, erklär</w:t>
      </w:r>
      <w:r w:rsidR="00443D32" w:rsidRPr="002841C3">
        <w:rPr>
          <w:rFonts w:ascii="Arial" w:hAnsi="Arial" w:cs="Arial"/>
          <w:bCs/>
          <w:sz w:val="22"/>
          <w:szCs w:val="22"/>
        </w:rPr>
        <w:t>t</w:t>
      </w:r>
      <w:r w:rsidRPr="002841C3">
        <w:rPr>
          <w:rFonts w:ascii="Arial" w:hAnsi="Arial" w:cs="Arial"/>
          <w:bCs/>
          <w:sz w:val="22"/>
          <w:szCs w:val="22"/>
        </w:rPr>
        <w:t>en Jepsen und Tietmann</w:t>
      </w:r>
      <w:r w:rsidR="00443D32" w:rsidRPr="002841C3">
        <w:rPr>
          <w:rFonts w:ascii="Arial" w:hAnsi="Arial" w:cs="Arial"/>
          <w:bCs/>
          <w:sz w:val="22"/>
          <w:szCs w:val="22"/>
        </w:rPr>
        <w:t xml:space="preserve"> und dankten den beteiligten Kieferorthopäden für die exzellente Zusammenarbeit.</w:t>
      </w:r>
    </w:p>
    <w:p w14:paraId="1B5002E0" w14:textId="77777777" w:rsidR="00165878" w:rsidRPr="00D77C17" w:rsidRDefault="00165878" w:rsidP="00463318">
      <w:pPr>
        <w:spacing w:after="120" w:line="360" w:lineRule="exact"/>
        <w:rPr>
          <w:rFonts w:ascii="Arial" w:hAnsi="Arial" w:cs="Arial"/>
          <w:bCs/>
          <w:szCs w:val="24"/>
        </w:rPr>
      </w:pPr>
    </w:p>
    <w:p w14:paraId="1A1D4DB6" w14:textId="084ADD11" w:rsidR="006A5136" w:rsidRPr="00CC678C" w:rsidRDefault="00D77C17" w:rsidP="006A5136">
      <w:pPr>
        <w:rPr>
          <w:rFonts w:ascii="Arial" w:hAnsi="Arial" w:cs="Arial"/>
          <w:b/>
          <w:sz w:val="22"/>
          <w:szCs w:val="22"/>
        </w:rPr>
      </w:pPr>
      <w:r w:rsidRPr="00D77C17">
        <w:rPr>
          <w:rFonts w:ascii="Arial" w:hAnsi="Arial" w:cs="Arial"/>
          <w:b/>
          <w:sz w:val="22"/>
          <w:szCs w:val="22"/>
        </w:rPr>
        <w:t>Über den Deutschen Millerpreis</w:t>
      </w:r>
    </w:p>
    <w:p w14:paraId="3B0F8E59" w14:textId="77777777" w:rsidR="008C4E88" w:rsidRPr="00CC678C" w:rsidRDefault="008C4E88" w:rsidP="006A5136">
      <w:pPr>
        <w:rPr>
          <w:rFonts w:ascii="Arial" w:hAnsi="Arial" w:cs="Arial"/>
          <w:bCs/>
          <w:sz w:val="22"/>
          <w:szCs w:val="22"/>
        </w:rPr>
      </w:pPr>
    </w:p>
    <w:p w14:paraId="291D1F0D" w14:textId="3AA2FEFF" w:rsidR="00D77C17" w:rsidRPr="00D77C17" w:rsidRDefault="00D77C17" w:rsidP="006A5136">
      <w:pPr>
        <w:rPr>
          <w:rFonts w:ascii="Arial" w:hAnsi="Arial" w:cs="Arial"/>
          <w:bCs/>
          <w:sz w:val="22"/>
          <w:szCs w:val="22"/>
        </w:rPr>
      </w:pPr>
      <w:r w:rsidRPr="00D77C17">
        <w:rPr>
          <w:rFonts w:ascii="Arial" w:hAnsi="Arial" w:cs="Arial"/>
          <w:bCs/>
          <w:sz w:val="22"/>
          <w:szCs w:val="22"/>
        </w:rPr>
        <w:t>Der Deutsche Millerpreis ist die höchste wissenschaftliche Auszeichnung der DGZMK. Benannt nach Willoughby D. Miller (1853–1907), einem Pionier der modernen Zahnheilkunde, wird der Preis seit 1908 vergeben. Die mit 10.000 Euro dotierte Ehrung würdigt herausragende wissenschaftliche Leistungen auf den Gebieten der Zahn-, Mund- und Kieferheilkunde und wird jährlich im Rahmen des Deutschen Zahnärztetages verliehen.</w:t>
      </w:r>
    </w:p>
    <w:p w14:paraId="3F776686" w14:textId="5DDBD84A" w:rsidR="00D77C17" w:rsidRDefault="00D77C17" w:rsidP="00463318">
      <w:pPr>
        <w:spacing w:after="120" w:line="360" w:lineRule="exact"/>
        <w:jc w:val="both"/>
        <w:rPr>
          <w:rFonts w:ascii="Arial" w:hAnsi="Arial" w:cs="Arial"/>
          <w:bCs/>
          <w:sz w:val="22"/>
          <w:szCs w:val="22"/>
        </w:rPr>
      </w:pPr>
    </w:p>
    <w:p w14:paraId="16F8A7F6" w14:textId="4FBC052F" w:rsidR="00DA0FF6" w:rsidRDefault="00DA0FF6" w:rsidP="00463318">
      <w:pPr>
        <w:spacing w:after="120" w:line="360" w:lineRule="exact"/>
        <w:jc w:val="both"/>
        <w:rPr>
          <w:rFonts w:ascii="Arial" w:hAnsi="Arial" w:cs="Arial"/>
          <w:bCs/>
          <w:sz w:val="22"/>
          <w:szCs w:val="22"/>
        </w:rPr>
      </w:pPr>
      <w:r>
        <w:rPr>
          <w:rFonts w:ascii="Arial" w:hAnsi="Arial" w:cs="Arial"/>
          <w:bCs/>
          <w:sz w:val="22"/>
          <w:szCs w:val="22"/>
        </w:rPr>
        <w:t>Foto:</w:t>
      </w:r>
    </w:p>
    <w:p w14:paraId="105079E6" w14:textId="7B1FB8FB" w:rsidR="00DA0FF6" w:rsidRDefault="00DA0FF6" w:rsidP="00463318">
      <w:pPr>
        <w:spacing w:after="120" w:line="360" w:lineRule="exact"/>
        <w:jc w:val="both"/>
        <w:rPr>
          <w:rFonts w:ascii="Arial" w:hAnsi="Arial" w:cs="Arial"/>
          <w:bCs/>
          <w:noProof/>
          <w:sz w:val="22"/>
          <w:szCs w:val="22"/>
        </w:rPr>
      </w:pPr>
      <w:r>
        <w:rPr>
          <w:rFonts w:ascii="Arial" w:hAnsi="Arial" w:cs="Arial"/>
          <w:bCs/>
          <w:noProof/>
          <w:sz w:val="22"/>
          <w:szCs w:val="22"/>
        </w:rPr>
        <w:drawing>
          <wp:anchor distT="0" distB="0" distL="114300" distR="114300" simplePos="0" relativeHeight="251658240" behindDoc="0" locked="0" layoutInCell="1" allowOverlap="1" wp14:anchorId="684F3D18" wp14:editId="0B087E61">
            <wp:simplePos x="0" y="0"/>
            <wp:positionH relativeFrom="margin">
              <wp:align>left</wp:align>
            </wp:positionH>
            <wp:positionV relativeFrom="margin">
              <wp:posOffset>2590800</wp:posOffset>
            </wp:positionV>
            <wp:extent cx="3048000" cy="2030730"/>
            <wp:effectExtent l="0" t="0" r="0" b="762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48000" cy="2030730"/>
                    </a:xfrm>
                    <a:prstGeom prst="rect">
                      <a:avLst/>
                    </a:prstGeom>
                  </pic:spPr>
                </pic:pic>
              </a:graphicData>
            </a:graphic>
          </wp:anchor>
        </w:drawing>
      </w:r>
    </w:p>
    <w:p w14:paraId="7B616136" w14:textId="77777777" w:rsidR="00DA0FF6" w:rsidRDefault="00DA0FF6" w:rsidP="00463318">
      <w:pPr>
        <w:spacing w:after="120" w:line="360" w:lineRule="exact"/>
        <w:jc w:val="both"/>
        <w:rPr>
          <w:rFonts w:ascii="Arial" w:hAnsi="Arial" w:cs="Arial"/>
          <w:bCs/>
          <w:noProof/>
          <w:sz w:val="22"/>
          <w:szCs w:val="22"/>
        </w:rPr>
      </w:pPr>
    </w:p>
    <w:p w14:paraId="3771411B" w14:textId="45812155" w:rsidR="00DA0FF6" w:rsidRDefault="00DA0FF6" w:rsidP="00463318">
      <w:pPr>
        <w:spacing w:after="120" w:line="360" w:lineRule="exact"/>
        <w:jc w:val="both"/>
        <w:rPr>
          <w:rFonts w:ascii="Arial" w:hAnsi="Arial" w:cs="Arial"/>
          <w:bCs/>
          <w:noProof/>
          <w:sz w:val="22"/>
          <w:szCs w:val="22"/>
        </w:rPr>
      </w:pPr>
    </w:p>
    <w:p w14:paraId="12E5B1DF" w14:textId="31E20016" w:rsidR="00DA0FF6" w:rsidRDefault="00DA0FF6" w:rsidP="00463318">
      <w:pPr>
        <w:spacing w:after="120" w:line="360" w:lineRule="exact"/>
        <w:jc w:val="both"/>
        <w:rPr>
          <w:rFonts w:ascii="Arial" w:hAnsi="Arial" w:cs="Arial"/>
          <w:bCs/>
          <w:noProof/>
          <w:sz w:val="22"/>
          <w:szCs w:val="22"/>
        </w:rPr>
      </w:pPr>
    </w:p>
    <w:p w14:paraId="68231580" w14:textId="10E57D40" w:rsidR="00DA0FF6" w:rsidRPr="00CC678C" w:rsidRDefault="00DA0FF6" w:rsidP="00463318">
      <w:pPr>
        <w:spacing w:after="120" w:line="360" w:lineRule="exact"/>
        <w:jc w:val="both"/>
        <w:rPr>
          <w:rFonts w:ascii="Arial" w:hAnsi="Arial" w:cs="Arial"/>
          <w:bCs/>
          <w:sz w:val="22"/>
          <w:szCs w:val="22"/>
        </w:rPr>
      </w:pPr>
    </w:p>
    <w:p w14:paraId="7304515A" w14:textId="77777777" w:rsidR="00DA0FF6" w:rsidRDefault="00DA0FF6" w:rsidP="00CC678C">
      <w:pPr>
        <w:spacing w:after="120" w:line="360" w:lineRule="exact"/>
        <w:rPr>
          <w:rFonts w:ascii="Arial" w:hAnsi="Arial" w:cs="Arial"/>
          <w:sz w:val="22"/>
          <w:szCs w:val="22"/>
        </w:rPr>
      </w:pPr>
    </w:p>
    <w:p w14:paraId="4E083E14" w14:textId="77777777" w:rsidR="00DA0FF6" w:rsidRDefault="00DA0FF6" w:rsidP="00CC678C">
      <w:pPr>
        <w:spacing w:after="120" w:line="360" w:lineRule="exact"/>
        <w:rPr>
          <w:rFonts w:ascii="Arial" w:hAnsi="Arial" w:cs="Arial"/>
          <w:sz w:val="22"/>
          <w:szCs w:val="22"/>
        </w:rPr>
      </w:pPr>
    </w:p>
    <w:p w14:paraId="67DCAE3E" w14:textId="3D3E706B" w:rsidR="00DA0FF6" w:rsidRDefault="00DA0FF6" w:rsidP="00DA0FF6">
      <w:pPr>
        <w:spacing w:after="120" w:line="240" w:lineRule="exact"/>
        <w:rPr>
          <w:rFonts w:ascii="Arial" w:hAnsi="Arial" w:cs="Arial"/>
          <w:sz w:val="20"/>
        </w:rPr>
      </w:pPr>
      <w:r w:rsidRPr="00DA0FF6">
        <w:rPr>
          <w:rFonts w:ascii="Arial" w:hAnsi="Arial" w:cs="Arial"/>
          <w:sz w:val="20"/>
        </w:rPr>
        <w:t xml:space="preserve">BU: Der Deutsche Millerpreis 2025 wurde auf dem </w:t>
      </w:r>
      <w:r>
        <w:rPr>
          <w:rFonts w:ascii="Arial" w:hAnsi="Arial" w:cs="Arial"/>
          <w:sz w:val="20"/>
        </w:rPr>
        <w:t xml:space="preserve">Gemeinschaftskongress / dem </w:t>
      </w:r>
      <w:r w:rsidRPr="00DA0FF6">
        <w:rPr>
          <w:rFonts w:ascii="Arial" w:hAnsi="Arial" w:cs="Arial"/>
          <w:sz w:val="20"/>
        </w:rPr>
        <w:t xml:space="preserve">Deutschen Zahnärztetag </w:t>
      </w:r>
      <w:r>
        <w:rPr>
          <w:rFonts w:ascii="Arial" w:hAnsi="Arial" w:cs="Arial"/>
          <w:sz w:val="20"/>
        </w:rPr>
        <w:t xml:space="preserve">an </w:t>
      </w:r>
      <w:r w:rsidRPr="00DA0FF6">
        <w:rPr>
          <w:rFonts w:ascii="Arial" w:hAnsi="Arial" w:cs="Arial"/>
          <w:sz w:val="20"/>
        </w:rPr>
        <w:t>Prof. Dr. Karin Jep</w:t>
      </w:r>
      <w:r>
        <w:rPr>
          <w:rFonts w:ascii="Arial" w:hAnsi="Arial" w:cs="Arial"/>
          <w:sz w:val="20"/>
        </w:rPr>
        <w:t xml:space="preserve">sen (li.) und </w:t>
      </w:r>
      <w:r w:rsidRPr="00DA0FF6">
        <w:rPr>
          <w:rFonts w:ascii="Arial" w:hAnsi="Arial" w:cs="Arial"/>
          <w:sz w:val="20"/>
        </w:rPr>
        <w:t>Priv.-Doz. Dr. Christina Tietmann</w:t>
      </w:r>
      <w:r w:rsidR="00AC3916">
        <w:rPr>
          <w:rFonts w:ascii="Arial" w:hAnsi="Arial" w:cs="Arial"/>
          <w:sz w:val="20"/>
        </w:rPr>
        <w:t xml:space="preserve"> von</w:t>
      </w:r>
      <w:r w:rsidR="00AC3916" w:rsidRPr="00DA0FF6">
        <w:rPr>
          <w:rFonts w:ascii="Arial" w:hAnsi="Arial" w:cs="Arial"/>
          <w:sz w:val="20"/>
        </w:rPr>
        <w:t xml:space="preserve"> Prof. Dr. Dr. Jörg Wiltfang</w:t>
      </w:r>
      <w:r w:rsidR="00C01D97">
        <w:rPr>
          <w:rFonts w:ascii="Arial" w:hAnsi="Arial" w:cs="Arial"/>
          <w:sz w:val="20"/>
        </w:rPr>
        <w:t xml:space="preserve"> (Präsident der DGZMK)</w:t>
      </w:r>
      <w:r>
        <w:rPr>
          <w:rFonts w:ascii="Arial" w:hAnsi="Arial" w:cs="Arial"/>
          <w:sz w:val="20"/>
        </w:rPr>
        <w:t xml:space="preserve"> verliehen</w:t>
      </w:r>
      <w:r w:rsidR="00AC3916">
        <w:rPr>
          <w:rFonts w:ascii="Arial" w:hAnsi="Arial" w:cs="Arial"/>
          <w:sz w:val="20"/>
        </w:rPr>
        <w:t>.</w:t>
      </w:r>
      <w:r w:rsidRPr="00DA0FF6">
        <w:rPr>
          <w:rFonts w:ascii="Arial" w:hAnsi="Arial" w:cs="Arial"/>
          <w:sz w:val="20"/>
        </w:rPr>
        <w:t xml:space="preserve"> </w:t>
      </w:r>
      <w:r>
        <w:rPr>
          <w:rFonts w:ascii="Arial" w:hAnsi="Arial" w:cs="Arial"/>
          <w:sz w:val="20"/>
        </w:rPr>
        <w:t xml:space="preserve">re.: </w:t>
      </w:r>
      <w:r w:rsidRPr="00DA0FF6">
        <w:rPr>
          <w:rFonts w:ascii="Arial" w:hAnsi="Arial" w:cs="Arial"/>
          <w:sz w:val="20"/>
        </w:rPr>
        <w:t>Dr. Bijan Vahedi (Vizepräsident der DGZMK)</w:t>
      </w:r>
    </w:p>
    <w:p w14:paraId="09AC953A" w14:textId="6641FBA4" w:rsidR="0055181F" w:rsidRPr="00DA0FF6" w:rsidRDefault="0055181F" w:rsidP="00DA0FF6">
      <w:pPr>
        <w:spacing w:after="120" w:line="240" w:lineRule="exact"/>
        <w:rPr>
          <w:rFonts w:ascii="Arial" w:hAnsi="Arial" w:cs="Arial"/>
          <w:sz w:val="20"/>
        </w:rPr>
      </w:pPr>
      <w:r>
        <w:rPr>
          <w:rFonts w:ascii="Arial" w:hAnsi="Arial" w:cs="Arial"/>
          <w:sz w:val="20"/>
        </w:rPr>
        <w:t>Foto: DGZMK/Jonas Güttler</w:t>
      </w:r>
    </w:p>
    <w:p w14:paraId="0B0F5BB9" w14:textId="2FA7B239" w:rsidR="00DA0FF6" w:rsidRDefault="00DA0FF6" w:rsidP="00CC678C">
      <w:pPr>
        <w:spacing w:after="120" w:line="360" w:lineRule="exact"/>
        <w:rPr>
          <w:rFonts w:ascii="Arial" w:hAnsi="Arial" w:cs="Arial"/>
          <w:sz w:val="22"/>
          <w:szCs w:val="22"/>
        </w:rPr>
      </w:pPr>
    </w:p>
    <w:p w14:paraId="5EB4793B" w14:textId="2961FD03" w:rsidR="00CC678C" w:rsidRPr="000427EF" w:rsidRDefault="00CC678C" w:rsidP="00463318">
      <w:pPr>
        <w:spacing w:after="120" w:line="360" w:lineRule="exact"/>
        <w:rPr>
          <w:rFonts w:ascii="Arial" w:hAnsi="Arial" w:cs="Arial"/>
          <w:sz w:val="22"/>
          <w:szCs w:val="22"/>
        </w:rPr>
      </w:pPr>
      <w:r w:rsidRPr="00443D32">
        <w:rPr>
          <w:rFonts w:ascii="Arial" w:hAnsi="Arial" w:cs="Arial"/>
          <w:sz w:val="22"/>
          <w:szCs w:val="22"/>
        </w:rPr>
        <w:t>Bei Abdruck Beleg erbeten</w:t>
      </w:r>
    </w:p>
    <w:p w14:paraId="243E81FD" w14:textId="77777777" w:rsidR="00CC678C" w:rsidRDefault="00CC678C" w:rsidP="00463318">
      <w:pPr>
        <w:spacing w:after="120" w:line="360" w:lineRule="exact"/>
        <w:rPr>
          <w:rFonts w:ascii="Arial" w:hAnsi="Arial" w:cs="Arial"/>
        </w:rPr>
      </w:pPr>
    </w:p>
    <w:p w14:paraId="6D553BBC" w14:textId="77777777" w:rsidR="000427EF" w:rsidRDefault="000427EF">
      <w:pPr>
        <w:overflowPunct/>
        <w:autoSpaceDE/>
        <w:autoSpaceDN/>
        <w:adjustRightInd/>
        <w:textAlignment w:val="auto"/>
        <w:rPr>
          <w:rFonts w:ascii="Arial" w:hAnsi="Arial" w:cs="Arial"/>
          <w:b/>
          <w:bCs/>
          <w:sz w:val="20"/>
        </w:rPr>
      </w:pPr>
      <w:r>
        <w:rPr>
          <w:rFonts w:ascii="Arial" w:hAnsi="Arial" w:cs="Arial"/>
          <w:b/>
          <w:bCs/>
          <w:sz w:val="20"/>
        </w:rPr>
        <w:br w:type="page"/>
      </w:r>
    </w:p>
    <w:p w14:paraId="181E6A65" w14:textId="65AE5DE6" w:rsidR="00D02257" w:rsidRPr="000427EF" w:rsidRDefault="00D02257" w:rsidP="00D02257">
      <w:pPr>
        <w:rPr>
          <w:rFonts w:ascii="Arial" w:hAnsi="Arial" w:cs="Arial"/>
          <w:b/>
          <w:bCs/>
          <w:sz w:val="20"/>
        </w:rPr>
      </w:pPr>
      <w:r w:rsidRPr="000427EF">
        <w:rPr>
          <w:rFonts w:ascii="Arial" w:hAnsi="Arial" w:cs="Arial"/>
          <w:b/>
          <w:bCs/>
          <w:sz w:val="20"/>
        </w:rPr>
        <w:lastRenderedPageBreak/>
        <w:t>Über die Deutsche Gesellschaft für Zahn-, Mund- und Kieferheilkunde (DGZMK) und die Akademie Praxis und Wissenschaft (APW)</w:t>
      </w:r>
    </w:p>
    <w:p w14:paraId="61E46F51" w14:textId="77777777" w:rsidR="00D02257" w:rsidRPr="000427EF" w:rsidRDefault="00D02257" w:rsidP="00D02257">
      <w:pPr>
        <w:rPr>
          <w:rFonts w:ascii="Arial" w:hAnsi="Arial" w:cs="Arial"/>
          <w:sz w:val="20"/>
        </w:rPr>
      </w:pPr>
    </w:p>
    <w:p w14:paraId="138F7356" w14:textId="28123ACF" w:rsidR="00D02257" w:rsidRPr="000427EF" w:rsidRDefault="00D02257" w:rsidP="00D02257">
      <w:pPr>
        <w:rPr>
          <w:rFonts w:ascii="Arial" w:hAnsi="Arial" w:cs="Arial"/>
          <w:sz w:val="20"/>
        </w:rPr>
      </w:pPr>
      <w:r w:rsidRPr="000427EF">
        <w:rPr>
          <w:rFonts w:ascii="Arial" w:hAnsi="Arial" w:cs="Arial"/>
          <w:sz w:val="20"/>
        </w:rPr>
        <w:t>Die Deutsche Gesellschaft für Zahn-, Mund- und Kieferheilkunde (DGZMK) wurde im Jahr 1859 gegründet und zählt damit zu den ältesten medizinischen Vereinigungen in Deutschland. Heute versammeln sich unter dem Dach der DGZMK mehr als 2</w:t>
      </w:r>
      <w:r w:rsidR="00E73235" w:rsidRPr="000427EF">
        <w:rPr>
          <w:rFonts w:ascii="Arial" w:hAnsi="Arial" w:cs="Arial"/>
          <w:sz w:val="20"/>
        </w:rPr>
        <w:t>7</w:t>
      </w:r>
      <w:r w:rsidRPr="000427EF">
        <w:rPr>
          <w:rFonts w:ascii="Arial" w:hAnsi="Arial" w:cs="Arial"/>
          <w:sz w:val="20"/>
        </w:rPr>
        <w:t>.000 zahnärztliche Mitglieder in 43 wissenschaftlichen Fachgesellschaften, Arbeitskreisen und Arbeitsgemeinschaften.</w:t>
      </w:r>
    </w:p>
    <w:p w14:paraId="014855DB" w14:textId="17DB747C" w:rsidR="00D02257" w:rsidRPr="000427EF" w:rsidRDefault="00D02257" w:rsidP="00D02257">
      <w:pPr>
        <w:rPr>
          <w:rFonts w:ascii="Arial" w:hAnsi="Arial" w:cs="Arial"/>
          <w:sz w:val="20"/>
        </w:rPr>
      </w:pPr>
      <w:r w:rsidRPr="000427EF">
        <w:rPr>
          <w:rFonts w:ascii="Arial" w:hAnsi="Arial" w:cs="Arial"/>
          <w:sz w:val="20"/>
        </w:rPr>
        <w:t>Die DGZMK bildet somit das Sprachrohr der zahnmedizinischen Wissenschaft gegenüber Politik, Öffentlichkeit und anderen Interessenvertretungen. Sie liefert die Grundlagen für die Sicherstellung der Qualität zahnärztlicher Maßnahmen, zum Beispiel durch die Herausgabe von Leitlinien.</w:t>
      </w:r>
    </w:p>
    <w:p w14:paraId="4F125B18" w14:textId="6545AC2E" w:rsidR="00D02257" w:rsidRPr="000427EF" w:rsidRDefault="00D02257" w:rsidP="00D02257">
      <w:pPr>
        <w:rPr>
          <w:rFonts w:ascii="Arial" w:hAnsi="Arial" w:cs="Arial"/>
          <w:sz w:val="20"/>
        </w:rPr>
      </w:pPr>
      <w:r w:rsidRPr="000427EF">
        <w:rPr>
          <w:rFonts w:ascii="Arial" w:hAnsi="Arial" w:cs="Arial"/>
          <w:sz w:val="20"/>
        </w:rPr>
        <w:t>Zu den satzungsgemäßen Aufgaben der DGZMK gehört der Wissenstransfer von der Wissenschaft in die zahnmedizinische Praxis. Dies gelingt unter anderem durch das Angebot kontinuierlicher Fortbildungen der zur DGZMK gehören- den Akademie Praxis und Wissenschaft (APW), die im Jahr 1974 gegründet wurde.</w:t>
      </w:r>
    </w:p>
    <w:p w14:paraId="1E611909" w14:textId="0E0A2F3C" w:rsidR="00CC678C" w:rsidRPr="000427EF" w:rsidRDefault="00CC678C" w:rsidP="00D02257">
      <w:pPr>
        <w:rPr>
          <w:rFonts w:ascii="Arial" w:hAnsi="Arial" w:cs="Arial"/>
          <w:sz w:val="20"/>
        </w:rPr>
      </w:pPr>
    </w:p>
    <w:p w14:paraId="37C2D6C8" w14:textId="48B68328" w:rsidR="00CC678C" w:rsidRPr="000427EF" w:rsidRDefault="00CC678C" w:rsidP="00D02257">
      <w:pPr>
        <w:rPr>
          <w:rFonts w:ascii="Arial" w:hAnsi="Arial" w:cs="Arial"/>
          <w:sz w:val="20"/>
        </w:rPr>
      </w:pPr>
    </w:p>
    <w:p w14:paraId="6A29F65D" w14:textId="77777777" w:rsidR="00D02257" w:rsidRPr="000427EF" w:rsidRDefault="00D02257" w:rsidP="00D02257">
      <w:pPr>
        <w:rPr>
          <w:rFonts w:ascii="Arial" w:hAnsi="Arial" w:cs="Arial"/>
          <w:b/>
          <w:bCs/>
          <w:sz w:val="20"/>
        </w:rPr>
      </w:pPr>
      <w:r w:rsidRPr="000427EF">
        <w:rPr>
          <w:rFonts w:ascii="Arial" w:hAnsi="Arial" w:cs="Arial"/>
          <w:b/>
          <w:bCs/>
          <w:sz w:val="20"/>
        </w:rPr>
        <w:t xml:space="preserve">Pressekontakt </w:t>
      </w:r>
    </w:p>
    <w:p w14:paraId="66DD5062" w14:textId="77777777" w:rsidR="00D02257" w:rsidRPr="000427EF" w:rsidRDefault="00D02257" w:rsidP="00D02257">
      <w:pPr>
        <w:rPr>
          <w:rFonts w:ascii="Arial" w:hAnsi="Arial" w:cs="Arial"/>
          <w:sz w:val="20"/>
        </w:rPr>
      </w:pPr>
    </w:p>
    <w:p w14:paraId="5361B071" w14:textId="77777777" w:rsidR="00D02257" w:rsidRPr="000427EF" w:rsidRDefault="00D02257" w:rsidP="00D02257">
      <w:pPr>
        <w:rPr>
          <w:rFonts w:ascii="Arial" w:hAnsi="Arial" w:cs="Arial"/>
          <w:sz w:val="20"/>
        </w:rPr>
      </w:pPr>
      <w:r w:rsidRPr="000427EF">
        <w:rPr>
          <w:rFonts w:ascii="Arial" w:hAnsi="Arial" w:cs="Arial"/>
          <w:sz w:val="20"/>
        </w:rPr>
        <w:t xml:space="preserve">Deutsche Gesellschaft für Zahn-, Mund- und Kieferheilkunde e.V. (DGZMK) </w:t>
      </w:r>
    </w:p>
    <w:p w14:paraId="65BACE05" w14:textId="77777777" w:rsidR="00D02257" w:rsidRPr="000427EF" w:rsidRDefault="00D02257" w:rsidP="00D02257">
      <w:pPr>
        <w:rPr>
          <w:rFonts w:ascii="Arial" w:hAnsi="Arial" w:cs="Arial"/>
          <w:sz w:val="20"/>
        </w:rPr>
      </w:pPr>
      <w:r w:rsidRPr="000427EF">
        <w:rPr>
          <w:rFonts w:ascii="Arial" w:hAnsi="Arial" w:cs="Arial"/>
          <w:sz w:val="20"/>
        </w:rPr>
        <w:t>Dr. med. dent. Kerstin Albrecht</w:t>
      </w:r>
    </w:p>
    <w:p w14:paraId="4A7E7008" w14:textId="77777777" w:rsidR="00D02257" w:rsidRPr="000427EF" w:rsidRDefault="00D02257" w:rsidP="00D02257">
      <w:pPr>
        <w:rPr>
          <w:rFonts w:ascii="Arial" w:hAnsi="Arial" w:cs="Arial"/>
          <w:sz w:val="20"/>
        </w:rPr>
      </w:pPr>
      <w:r w:rsidRPr="000427EF">
        <w:rPr>
          <w:rFonts w:ascii="Arial" w:hAnsi="Arial" w:cs="Arial"/>
          <w:sz w:val="20"/>
        </w:rPr>
        <w:t xml:space="preserve">Presse- und Öffentlichkeitsarbeit </w:t>
      </w:r>
    </w:p>
    <w:p w14:paraId="6F9CB10E" w14:textId="77777777" w:rsidR="00D02257" w:rsidRPr="000427EF" w:rsidRDefault="00D02257" w:rsidP="00D02257">
      <w:pPr>
        <w:rPr>
          <w:rFonts w:ascii="Arial" w:hAnsi="Arial" w:cs="Arial"/>
          <w:sz w:val="20"/>
        </w:rPr>
      </w:pPr>
      <w:r w:rsidRPr="000427EF">
        <w:rPr>
          <w:rFonts w:ascii="Arial" w:hAnsi="Arial" w:cs="Arial"/>
          <w:sz w:val="20"/>
        </w:rPr>
        <w:t>Telefon: +49 211 610198-15</w:t>
      </w:r>
    </w:p>
    <w:p w14:paraId="6941513B" w14:textId="77777777" w:rsidR="00D02257" w:rsidRPr="000427EF" w:rsidRDefault="00D02257" w:rsidP="00D02257">
      <w:pPr>
        <w:rPr>
          <w:rFonts w:ascii="Arial" w:hAnsi="Arial" w:cs="Arial"/>
          <w:sz w:val="20"/>
        </w:rPr>
      </w:pPr>
      <w:r w:rsidRPr="000427EF">
        <w:rPr>
          <w:rFonts w:ascii="Arial" w:hAnsi="Arial" w:cs="Arial"/>
          <w:sz w:val="20"/>
        </w:rPr>
        <w:t xml:space="preserve">E-Mail: presse@dgzmk.de </w:t>
      </w:r>
    </w:p>
    <w:p w14:paraId="09D63B0C" w14:textId="77777777" w:rsidR="00D02257" w:rsidRPr="000427EF" w:rsidRDefault="00D02257" w:rsidP="00D02257">
      <w:pPr>
        <w:rPr>
          <w:rFonts w:ascii="Arial" w:hAnsi="Arial" w:cs="Arial"/>
          <w:sz w:val="20"/>
        </w:rPr>
      </w:pPr>
      <w:r w:rsidRPr="000427EF">
        <w:rPr>
          <w:rFonts w:ascii="Arial" w:hAnsi="Arial" w:cs="Arial"/>
          <w:sz w:val="20"/>
        </w:rPr>
        <w:t>Liesegangstr. 17 a</w:t>
      </w:r>
    </w:p>
    <w:p w14:paraId="7AA40370" w14:textId="77777777" w:rsidR="00D02257" w:rsidRPr="000427EF" w:rsidRDefault="00D02257" w:rsidP="00D02257">
      <w:pPr>
        <w:rPr>
          <w:rFonts w:ascii="Arial" w:hAnsi="Arial" w:cs="Arial"/>
          <w:sz w:val="20"/>
        </w:rPr>
      </w:pPr>
      <w:r w:rsidRPr="000427EF">
        <w:rPr>
          <w:rFonts w:ascii="Arial" w:hAnsi="Arial" w:cs="Arial"/>
          <w:sz w:val="20"/>
        </w:rPr>
        <w:t>40211 Düsseldorf</w:t>
      </w:r>
    </w:p>
    <w:sectPr w:rsidR="00D02257" w:rsidRPr="000427EF" w:rsidSect="00002593">
      <w:footerReference w:type="default" r:id="rId7"/>
      <w:headerReference w:type="first" r:id="rId8"/>
      <w:pgSz w:w="11906" w:h="16838"/>
      <w:pgMar w:top="1418" w:right="1418" w:bottom="90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F6C8F" w14:textId="77777777" w:rsidR="00DE153C" w:rsidRDefault="00DE153C">
      <w:r>
        <w:separator/>
      </w:r>
    </w:p>
  </w:endnote>
  <w:endnote w:type="continuationSeparator" w:id="0">
    <w:p w14:paraId="619C7A27" w14:textId="77777777" w:rsidR="00DE153C" w:rsidRDefault="00DE1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36110" w14:textId="77777777" w:rsidR="00407769" w:rsidRPr="001D29F8" w:rsidRDefault="00407769" w:rsidP="00002593">
    <w:pPr>
      <w:pStyle w:val="Fuzeile"/>
      <w:pBdr>
        <w:top w:val="single" w:sz="4" w:space="0" w:color="auto"/>
      </w:pBdr>
      <w:jc w:val="right"/>
      <w:rPr>
        <w:rFonts w:ascii="Arial" w:hAnsi="Arial" w:cs="Arial"/>
        <w:sz w:val="20"/>
      </w:rPr>
    </w:pPr>
    <w:r w:rsidRPr="001D29F8">
      <w:rPr>
        <w:rFonts w:ascii="Arial" w:hAnsi="Arial" w:cs="Arial"/>
        <w:snapToGrid w:val="0"/>
        <w:sz w:val="20"/>
      </w:rPr>
      <w:t xml:space="preserve">Seite </w:t>
    </w:r>
    <w:r w:rsidRPr="001D29F8">
      <w:rPr>
        <w:rFonts w:ascii="Arial" w:hAnsi="Arial" w:cs="Arial"/>
        <w:snapToGrid w:val="0"/>
        <w:sz w:val="20"/>
      </w:rPr>
      <w:fldChar w:fldCharType="begin"/>
    </w:r>
    <w:r w:rsidRPr="001D29F8">
      <w:rPr>
        <w:rFonts w:ascii="Arial" w:hAnsi="Arial" w:cs="Arial"/>
        <w:snapToGrid w:val="0"/>
        <w:sz w:val="20"/>
      </w:rPr>
      <w:instrText xml:space="preserve"> PAGE </w:instrText>
    </w:r>
    <w:r w:rsidRPr="001D29F8">
      <w:rPr>
        <w:rFonts w:ascii="Arial" w:hAnsi="Arial" w:cs="Arial"/>
        <w:snapToGrid w:val="0"/>
        <w:sz w:val="20"/>
      </w:rPr>
      <w:fldChar w:fldCharType="separate"/>
    </w:r>
    <w:r w:rsidR="00707426">
      <w:rPr>
        <w:rFonts w:ascii="Arial" w:hAnsi="Arial" w:cs="Arial"/>
        <w:noProof/>
        <w:snapToGrid w:val="0"/>
        <w:sz w:val="20"/>
      </w:rPr>
      <w:t>2</w:t>
    </w:r>
    <w:r w:rsidRPr="001D29F8">
      <w:rPr>
        <w:rFonts w:ascii="Arial" w:hAnsi="Arial" w:cs="Arial"/>
        <w:snapToGrid w:val="0"/>
        <w:sz w:val="20"/>
      </w:rPr>
      <w:fldChar w:fldCharType="end"/>
    </w:r>
    <w:r w:rsidRPr="001D29F8">
      <w:rPr>
        <w:rFonts w:ascii="Arial" w:hAnsi="Arial" w:cs="Arial"/>
        <w:snapToGrid w:val="0"/>
        <w:sz w:val="20"/>
      </w:rPr>
      <w:t xml:space="preserve"> von </w:t>
    </w:r>
    <w:r w:rsidRPr="001D29F8">
      <w:rPr>
        <w:rFonts w:ascii="Arial" w:hAnsi="Arial" w:cs="Arial"/>
        <w:snapToGrid w:val="0"/>
        <w:sz w:val="20"/>
      </w:rPr>
      <w:fldChar w:fldCharType="begin"/>
    </w:r>
    <w:r w:rsidRPr="001D29F8">
      <w:rPr>
        <w:rFonts w:ascii="Arial" w:hAnsi="Arial" w:cs="Arial"/>
        <w:snapToGrid w:val="0"/>
        <w:sz w:val="20"/>
      </w:rPr>
      <w:instrText xml:space="preserve"> NUMPAGES </w:instrText>
    </w:r>
    <w:r w:rsidRPr="001D29F8">
      <w:rPr>
        <w:rFonts w:ascii="Arial" w:hAnsi="Arial" w:cs="Arial"/>
        <w:snapToGrid w:val="0"/>
        <w:sz w:val="20"/>
      </w:rPr>
      <w:fldChar w:fldCharType="separate"/>
    </w:r>
    <w:r w:rsidR="00707426">
      <w:rPr>
        <w:rFonts w:ascii="Arial" w:hAnsi="Arial" w:cs="Arial"/>
        <w:noProof/>
        <w:snapToGrid w:val="0"/>
        <w:sz w:val="20"/>
      </w:rPr>
      <w:t>4</w:t>
    </w:r>
    <w:r w:rsidRPr="001D29F8">
      <w:rPr>
        <w:rFonts w:ascii="Arial" w:hAnsi="Arial" w:cs="Arial"/>
        <w:snapToGrid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31490" w14:textId="77777777" w:rsidR="00DE153C" w:rsidRDefault="00DE153C">
      <w:r>
        <w:separator/>
      </w:r>
    </w:p>
  </w:footnote>
  <w:footnote w:type="continuationSeparator" w:id="0">
    <w:p w14:paraId="6BC054DF" w14:textId="77777777" w:rsidR="00DE153C" w:rsidRDefault="00DE1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D1B58" w14:textId="2236E418" w:rsidR="00407769" w:rsidRDefault="008C6E7A" w:rsidP="00E25FA1">
    <w:pPr>
      <w:framePr w:hSpace="141" w:wrap="around" w:vAnchor="text" w:hAnchor="page" w:x="7459" w:y="-181"/>
    </w:pPr>
    <w:r>
      <w:rPr>
        <w:noProof/>
        <w:sz w:val="20"/>
      </w:rPr>
      <mc:AlternateContent>
        <mc:Choice Requires="wps">
          <w:drawing>
            <wp:anchor distT="0" distB="0" distL="114300" distR="114300" simplePos="0" relativeHeight="251658240" behindDoc="0" locked="0" layoutInCell="1" allowOverlap="1" wp14:anchorId="68DD98B7" wp14:editId="3273DECB">
              <wp:simplePos x="0" y="0"/>
              <wp:positionH relativeFrom="column">
                <wp:posOffset>915035</wp:posOffset>
              </wp:positionH>
              <wp:positionV relativeFrom="paragraph">
                <wp:posOffset>687705</wp:posOffset>
              </wp:positionV>
              <wp:extent cx="8001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F0E99" id="Line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05pt,54.15pt" to="135.05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"/>
          </w:pict>
        </mc:Fallback>
      </mc:AlternateContent>
    </w:r>
    <w:r>
      <w:rPr>
        <w:noProof/>
      </w:rPr>
      <w:drawing>
        <wp:inline distT="0" distB="0" distL="0" distR="0" wp14:anchorId="18389E04" wp14:editId="2E3826DC">
          <wp:extent cx="1143000" cy="82296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822960"/>
                  </a:xfrm>
                  <a:prstGeom prst="rect">
                    <a:avLst/>
                  </a:prstGeom>
                  <a:noFill/>
                  <a:ln>
                    <a:noFill/>
                  </a:ln>
                </pic:spPr>
              </pic:pic>
            </a:graphicData>
          </a:graphic>
        </wp:inline>
      </w:drawing>
    </w:r>
  </w:p>
  <w:p w14:paraId="37AED656" w14:textId="77777777" w:rsidR="00407769" w:rsidRDefault="00407769" w:rsidP="00E542D4">
    <w:pPr>
      <w:rPr>
        <w:rFonts w:ascii="Arial" w:hAnsi="Arial"/>
        <w:sz w:val="18"/>
      </w:rPr>
    </w:pPr>
  </w:p>
  <w:p w14:paraId="49617323" w14:textId="77777777" w:rsidR="00407769" w:rsidRDefault="00407769" w:rsidP="00E25FA1">
    <w:pPr>
      <w:ind w:left="284" w:hanging="284"/>
      <w:rPr>
        <w:rFonts w:ascii="Arial" w:hAnsi="Arial"/>
        <w:color w:val="FF0000"/>
        <w:sz w:val="18"/>
        <w:lang w:val="it-IT"/>
      </w:rPr>
    </w:pPr>
  </w:p>
  <w:p w14:paraId="3A8AF403" w14:textId="77777777" w:rsidR="00407769" w:rsidRDefault="00407769" w:rsidP="00E25FA1">
    <w:pPr>
      <w:ind w:left="284" w:hanging="284"/>
      <w:rPr>
        <w:rFonts w:ascii="Arial" w:hAnsi="Arial"/>
        <w:color w:val="FF0000"/>
        <w:sz w:val="18"/>
        <w:lang w:val="it-IT"/>
      </w:rPr>
    </w:pPr>
  </w:p>
  <w:p w14:paraId="7FBFD8F3" w14:textId="77777777" w:rsidR="00407769" w:rsidRDefault="00407769" w:rsidP="00E25FA1">
    <w:pPr>
      <w:ind w:left="284" w:hanging="284"/>
      <w:rPr>
        <w:rFonts w:ascii="Arial" w:hAnsi="Arial"/>
        <w:color w:val="FF0000"/>
        <w:sz w:val="18"/>
        <w:lang w:val="it-IT"/>
      </w:rPr>
    </w:pPr>
  </w:p>
  <w:p w14:paraId="7DF2D583" w14:textId="77777777" w:rsidR="00407769" w:rsidRPr="006D4B2D" w:rsidRDefault="00407769" w:rsidP="00E25FA1">
    <w:pPr>
      <w:ind w:left="284" w:hanging="284"/>
      <w:rPr>
        <w:rFonts w:ascii="Arial" w:hAnsi="Arial"/>
        <w:color w:val="FF0000"/>
        <w:sz w:val="18"/>
        <w:lang w:val="it-IT"/>
      </w:rPr>
    </w:pPr>
    <w:r>
      <w:rPr>
        <w:rFonts w:ascii="Arial" w:hAnsi="Arial"/>
        <w:color w:val="FF0000"/>
        <w:sz w:val="18"/>
        <w:lang w:val="it-IT"/>
      </w:rPr>
      <w:t xml:space="preserve"> </w:t>
    </w:r>
    <w:r w:rsidRPr="006D4B2D">
      <w:rPr>
        <w:rFonts w:ascii="Arial" w:hAnsi="Arial"/>
        <w:color w:val="FF0000"/>
        <w:sz w:val="18"/>
        <w:lang w:val="it-IT"/>
      </w:rPr>
      <w:t>P</w:t>
    </w:r>
    <w:r>
      <w:rPr>
        <w:rFonts w:ascii="Arial" w:hAnsi="Arial"/>
        <w:color w:val="FF0000"/>
        <w:sz w:val="18"/>
        <w:lang w:val="it-IT"/>
      </w:rPr>
      <w:t xml:space="preserve"> </w:t>
    </w:r>
    <w:r w:rsidRPr="006D4B2D">
      <w:rPr>
        <w:rFonts w:ascii="Arial" w:hAnsi="Arial"/>
        <w:color w:val="FF0000"/>
        <w:sz w:val="18"/>
        <w:lang w:val="it-IT"/>
      </w:rPr>
      <w:t xml:space="preserve"> r </w:t>
    </w:r>
    <w:r>
      <w:rPr>
        <w:rFonts w:ascii="Arial" w:hAnsi="Arial"/>
        <w:color w:val="FF0000"/>
        <w:sz w:val="18"/>
        <w:lang w:val="it-IT"/>
      </w:rPr>
      <w:t xml:space="preserve"> </w:t>
    </w:r>
    <w:r w:rsidRPr="006D4B2D">
      <w:rPr>
        <w:rFonts w:ascii="Arial" w:hAnsi="Arial"/>
        <w:color w:val="FF0000"/>
        <w:sz w:val="18"/>
        <w:lang w:val="it-IT"/>
      </w:rPr>
      <w:t xml:space="preserve">e </w:t>
    </w:r>
    <w:r>
      <w:rPr>
        <w:rFonts w:ascii="Arial" w:hAnsi="Arial"/>
        <w:color w:val="FF0000"/>
        <w:sz w:val="18"/>
        <w:lang w:val="it-IT"/>
      </w:rPr>
      <w:t xml:space="preserve"> </w:t>
    </w:r>
    <w:r w:rsidRPr="006D4B2D">
      <w:rPr>
        <w:rFonts w:ascii="Arial" w:hAnsi="Arial"/>
        <w:color w:val="FF0000"/>
        <w:sz w:val="18"/>
        <w:lang w:val="it-IT"/>
      </w:rPr>
      <w:t xml:space="preserve">s </w:t>
    </w:r>
    <w:r>
      <w:rPr>
        <w:rFonts w:ascii="Arial" w:hAnsi="Arial"/>
        <w:color w:val="FF0000"/>
        <w:sz w:val="18"/>
        <w:lang w:val="it-IT"/>
      </w:rPr>
      <w:t xml:space="preserve"> </w:t>
    </w:r>
    <w:r w:rsidRPr="006D4B2D">
      <w:rPr>
        <w:rFonts w:ascii="Arial" w:hAnsi="Arial"/>
        <w:color w:val="FF0000"/>
        <w:sz w:val="18"/>
        <w:lang w:val="it-IT"/>
      </w:rPr>
      <w:t xml:space="preserve">s </w:t>
    </w:r>
    <w:r>
      <w:rPr>
        <w:rFonts w:ascii="Arial" w:hAnsi="Arial"/>
        <w:color w:val="FF0000"/>
        <w:sz w:val="18"/>
        <w:lang w:val="it-IT"/>
      </w:rPr>
      <w:t xml:space="preserve"> </w:t>
    </w:r>
    <w:r w:rsidRPr="006D4B2D">
      <w:rPr>
        <w:rFonts w:ascii="Arial" w:hAnsi="Arial"/>
        <w:color w:val="FF0000"/>
        <w:sz w:val="18"/>
        <w:lang w:val="it-IT"/>
      </w:rPr>
      <w:t xml:space="preserve">e </w:t>
    </w:r>
    <w:r>
      <w:rPr>
        <w:rFonts w:ascii="Arial" w:hAnsi="Arial"/>
        <w:color w:val="FF0000"/>
        <w:sz w:val="18"/>
        <w:lang w:val="it-IT"/>
      </w:rPr>
      <w:t xml:space="preserve"> m  i  t  t  e  i  l  u  n  g</w:t>
    </w:r>
  </w:p>
  <w:p w14:paraId="67F610E0" w14:textId="43953992" w:rsidR="00407769" w:rsidRPr="006D4B2D" w:rsidRDefault="008C6E7A" w:rsidP="00E25FA1">
    <w:pPr>
      <w:ind w:left="284" w:hanging="284"/>
      <w:rPr>
        <w:rFonts w:ascii="Arial" w:hAnsi="Arial"/>
        <w:sz w:val="18"/>
        <w:lang w:val="it-IT"/>
      </w:rPr>
    </w:pPr>
    <w:r>
      <w:rPr>
        <w:noProof/>
        <w:sz w:val="20"/>
      </w:rPr>
      <mc:AlternateContent>
        <mc:Choice Requires="wps">
          <w:drawing>
            <wp:anchor distT="0" distB="0" distL="114300" distR="114300" simplePos="0" relativeHeight="251657216" behindDoc="0" locked="0" layoutInCell="1" allowOverlap="1" wp14:anchorId="4F12CAC1" wp14:editId="6DC1EC5A">
              <wp:simplePos x="0" y="0"/>
              <wp:positionH relativeFrom="column">
                <wp:posOffset>65405</wp:posOffset>
              </wp:positionH>
              <wp:positionV relativeFrom="paragraph">
                <wp:posOffset>31115</wp:posOffset>
              </wp:positionV>
              <wp:extent cx="37719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D5242" id="Line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2.45pt" to="302.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"/>
          </w:pict>
        </mc:Fallback>
      </mc:AlternateContent>
    </w:r>
  </w:p>
  <w:p w14:paraId="65F25F2D" w14:textId="77777777" w:rsidR="00407769" w:rsidRPr="00673E4D" w:rsidRDefault="00407769" w:rsidP="00E25FA1">
    <w:pPr>
      <w:ind w:left="142" w:hanging="142"/>
      <w:rPr>
        <w:rFonts w:ascii="Arial" w:hAnsi="Arial"/>
        <w:color w:val="808080"/>
        <w:sz w:val="18"/>
      </w:rPr>
    </w:pPr>
    <w:r w:rsidRPr="00C61184">
      <w:rPr>
        <w:rFonts w:ascii="Arial" w:hAnsi="Arial"/>
        <w:color w:val="808080"/>
        <w:sz w:val="18"/>
        <w:lang w:val="it-IT"/>
      </w:rPr>
      <w:t xml:space="preserve"> </w:t>
    </w:r>
    <w:r w:rsidRPr="00673E4D">
      <w:rPr>
        <w:rFonts w:ascii="Arial" w:hAnsi="Arial"/>
        <w:color w:val="808080"/>
        <w:sz w:val="18"/>
      </w:rPr>
      <w:t>Deutsche Gesellschaft für Zahn-, Mund</w:t>
    </w:r>
    <w:r>
      <w:rPr>
        <w:rFonts w:ascii="Arial" w:hAnsi="Arial"/>
        <w:color w:val="808080"/>
        <w:sz w:val="18"/>
      </w:rPr>
      <w:t>- und Kieferheilkunde</w:t>
    </w:r>
    <w:r>
      <w:rPr>
        <w:rFonts w:ascii="Arial" w:hAnsi="Arial"/>
        <w:color w:val="808080"/>
        <w:sz w:val="18"/>
      </w:rPr>
      <w:tab/>
    </w:r>
    <w:r>
      <w:rPr>
        <w:rFonts w:ascii="Arial" w:hAnsi="Arial"/>
        <w:color w:val="808080"/>
        <w:sz w:val="18"/>
      </w:rPr>
      <w:tab/>
    </w:r>
    <w:r>
      <w:rPr>
        <w:rFonts w:ascii="Arial" w:hAnsi="Arial"/>
        <w:color w:val="808080"/>
        <w:sz w:val="18"/>
      </w:rPr>
      <w:tab/>
    </w:r>
    <w:r>
      <w:rPr>
        <w:rFonts w:ascii="Arial" w:hAnsi="Arial"/>
        <w:color w:val="808080"/>
        <w:sz w:val="18"/>
      </w:rPr>
      <w:tab/>
    </w:r>
    <w:r w:rsidRPr="00673E4D">
      <w:rPr>
        <w:rFonts w:ascii="Arial" w:hAnsi="Arial"/>
        <w:color w:val="808080"/>
        <w:sz w:val="18"/>
      </w:rPr>
      <w:t>gegr. 1859</w:t>
    </w:r>
  </w:p>
  <w:p w14:paraId="1E3A4094" w14:textId="77777777" w:rsidR="00407769" w:rsidRDefault="00407769" w:rsidP="00C6118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EA1"/>
    <w:rsid w:val="00002593"/>
    <w:rsid w:val="00027E51"/>
    <w:rsid w:val="000427EF"/>
    <w:rsid w:val="00054708"/>
    <w:rsid w:val="0006302A"/>
    <w:rsid w:val="00077543"/>
    <w:rsid w:val="000907AA"/>
    <w:rsid w:val="000D4DE7"/>
    <w:rsid w:val="000E7D48"/>
    <w:rsid w:val="00143443"/>
    <w:rsid w:val="00165878"/>
    <w:rsid w:val="00173F46"/>
    <w:rsid w:val="001A0D59"/>
    <w:rsid w:val="001D29F8"/>
    <w:rsid w:val="001D6254"/>
    <w:rsid w:val="001E4A3D"/>
    <w:rsid w:val="001F5DC1"/>
    <w:rsid w:val="00200811"/>
    <w:rsid w:val="00262EAC"/>
    <w:rsid w:val="0026788B"/>
    <w:rsid w:val="00272EBA"/>
    <w:rsid w:val="002841C3"/>
    <w:rsid w:val="002B24DC"/>
    <w:rsid w:val="002C6CEA"/>
    <w:rsid w:val="002F1330"/>
    <w:rsid w:val="00361B8D"/>
    <w:rsid w:val="003708B1"/>
    <w:rsid w:val="003778FD"/>
    <w:rsid w:val="00377B6B"/>
    <w:rsid w:val="003B5C2B"/>
    <w:rsid w:val="00407769"/>
    <w:rsid w:val="00443D32"/>
    <w:rsid w:val="00463318"/>
    <w:rsid w:val="0046771D"/>
    <w:rsid w:val="00476791"/>
    <w:rsid w:val="00485055"/>
    <w:rsid w:val="004A4991"/>
    <w:rsid w:val="004D575B"/>
    <w:rsid w:val="00523E94"/>
    <w:rsid w:val="005464EA"/>
    <w:rsid w:val="0055181F"/>
    <w:rsid w:val="00562B46"/>
    <w:rsid w:val="005835D1"/>
    <w:rsid w:val="005C46DA"/>
    <w:rsid w:val="005E499E"/>
    <w:rsid w:val="005F2A4E"/>
    <w:rsid w:val="005F5EA1"/>
    <w:rsid w:val="00624B36"/>
    <w:rsid w:val="006352FA"/>
    <w:rsid w:val="00637912"/>
    <w:rsid w:val="0064511F"/>
    <w:rsid w:val="006459B4"/>
    <w:rsid w:val="00646A2F"/>
    <w:rsid w:val="00651938"/>
    <w:rsid w:val="00673E4D"/>
    <w:rsid w:val="006A5136"/>
    <w:rsid w:val="006D4B2D"/>
    <w:rsid w:val="00705F8A"/>
    <w:rsid w:val="00707426"/>
    <w:rsid w:val="00720DAC"/>
    <w:rsid w:val="0074314B"/>
    <w:rsid w:val="007451C4"/>
    <w:rsid w:val="007B07D7"/>
    <w:rsid w:val="007D38DC"/>
    <w:rsid w:val="007E05E5"/>
    <w:rsid w:val="007E61D9"/>
    <w:rsid w:val="007E7340"/>
    <w:rsid w:val="00823623"/>
    <w:rsid w:val="00830EE5"/>
    <w:rsid w:val="008473CD"/>
    <w:rsid w:val="008B3265"/>
    <w:rsid w:val="008C4E88"/>
    <w:rsid w:val="008C5F7F"/>
    <w:rsid w:val="008C6E7A"/>
    <w:rsid w:val="008E0F21"/>
    <w:rsid w:val="009269F9"/>
    <w:rsid w:val="00934719"/>
    <w:rsid w:val="009409EF"/>
    <w:rsid w:val="00960D0E"/>
    <w:rsid w:val="0096255D"/>
    <w:rsid w:val="009632C4"/>
    <w:rsid w:val="00973E9A"/>
    <w:rsid w:val="00996B2E"/>
    <w:rsid w:val="009D5FB5"/>
    <w:rsid w:val="009F3940"/>
    <w:rsid w:val="00A00F4A"/>
    <w:rsid w:val="00A23BBB"/>
    <w:rsid w:val="00A43FFF"/>
    <w:rsid w:val="00A4424C"/>
    <w:rsid w:val="00A550B5"/>
    <w:rsid w:val="00A94B61"/>
    <w:rsid w:val="00AC3916"/>
    <w:rsid w:val="00B1114D"/>
    <w:rsid w:val="00B1274C"/>
    <w:rsid w:val="00B17BE5"/>
    <w:rsid w:val="00B7666E"/>
    <w:rsid w:val="00B951B4"/>
    <w:rsid w:val="00B95D21"/>
    <w:rsid w:val="00BA2314"/>
    <w:rsid w:val="00BE37D8"/>
    <w:rsid w:val="00BE7B40"/>
    <w:rsid w:val="00C01D97"/>
    <w:rsid w:val="00C3198D"/>
    <w:rsid w:val="00C336A5"/>
    <w:rsid w:val="00C61184"/>
    <w:rsid w:val="00C658A0"/>
    <w:rsid w:val="00C91A2D"/>
    <w:rsid w:val="00CC678C"/>
    <w:rsid w:val="00D02257"/>
    <w:rsid w:val="00D11AC1"/>
    <w:rsid w:val="00D31CF5"/>
    <w:rsid w:val="00D338A9"/>
    <w:rsid w:val="00D374D6"/>
    <w:rsid w:val="00D77C17"/>
    <w:rsid w:val="00DA0FF6"/>
    <w:rsid w:val="00DB14C2"/>
    <w:rsid w:val="00DC66CF"/>
    <w:rsid w:val="00DD1CB0"/>
    <w:rsid w:val="00DD243D"/>
    <w:rsid w:val="00DE153C"/>
    <w:rsid w:val="00DF15DF"/>
    <w:rsid w:val="00E25FA1"/>
    <w:rsid w:val="00E403D9"/>
    <w:rsid w:val="00E542D4"/>
    <w:rsid w:val="00E73235"/>
    <w:rsid w:val="00E819E4"/>
    <w:rsid w:val="00EA752B"/>
    <w:rsid w:val="00EE4241"/>
    <w:rsid w:val="00EF0A02"/>
    <w:rsid w:val="00EF33B2"/>
    <w:rsid w:val="00F018E2"/>
    <w:rsid w:val="00F07D26"/>
    <w:rsid w:val="00F12498"/>
    <w:rsid w:val="00F12A93"/>
    <w:rsid w:val="00F347B1"/>
    <w:rsid w:val="00F63BEC"/>
    <w:rsid w:val="00F651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A648F8"/>
  <w15:chartTrackingRefBased/>
  <w15:docId w15:val="{9CAD9C01-D0E5-4E74-A13F-83C7E8FA7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2498"/>
    <w:pPr>
      <w:overflowPunct w:val="0"/>
      <w:autoSpaceDE w:val="0"/>
      <w:autoSpaceDN w:val="0"/>
      <w:adjustRightInd w:val="0"/>
      <w:textAlignment w:val="baseline"/>
    </w:pPr>
    <w:rPr>
      <w:sz w:val="24"/>
    </w:rPr>
  </w:style>
  <w:style w:type="paragraph" w:styleId="berschrift3">
    <w:name w:val="heading 3"/>
    <w:basedOn w:val="Standard"/>
    <w:next w:val="Standard"/>
    <w:qFormat/>
    <w:rsid w:val="00077543"/>
    <w:pPr>
      <w:keepNext/>
      <w:tabs>
        <w:tab w:val="left" w:pos="851"/>
      </w:tabs>
      <w:spacing w:before="240"/>
      <w:ind w:left="851" w:hanging="851"/>
      <w:outlineLvl w:val="2"/>
    </w:pPr>
    <w:rPr>
      <w:rFonts w:ascii="Arial" w:hAnsi="Arial"/>
      <w:b/>
    </w:rPr>
  </w:style>
  <w:style w:type="paragraph" w:styleId="berschrift5">
    <w:name w:val="heading 5"/>
    <w:basedOn w:val="Standard"/>
    <w:next w:val="Standard"/>
    <w:qFormat/>
    <w:rsid w:val="00C61184"/>
    <w:pPr>
      <w:spacing w:before="240" w:after="60"/>
      <w:outlineLvl w:val="4"/>
    </w:pPr>
    <w:rPr>
      <w:b/>
      <w:bCs/>
      <w:i/>
      <w:iCs/>
      <w:sz w:val="26"/>
      <w:szCs w:val="26"/>
    </w:rPr>
  </w:style>
  <w:style w:type="paragraph" w:styleId="berschrift6">
    <w:name w:val="heading 6"/>
    <w:basedOn w:val="Standard"/>
    <w:next w:val="Standard"/>
    <w:qFormat/>
    <w:rsid w:val="00C61184"/>
    <w:pPr>
      <w:spacing w:before="240" w:after="60"/>
      <w:outlineLvl w:val="5"/>
    </w:pPr>
    <w:rPr>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12498"/>
    <w:pPr>
      <w:tabs>
        <w:tab w:val="center" w:pos="4536"/>
        <w:tab w:val="right" w:pos="9072"/>
      </w:tabs>
    </w:pPr>
  </w:style>
  <w:style w:type="paragraph" w:styleId="Fuzeile">
    <w:name w:val="footer"/>
    <w:basedOn w:val="Standard"/>
    <w:rsid w:val="00F12498"/>
    <w:pPr>
      <w:tabs>
        <w:tab w:val="center" w:pos="4536"/>
        <w:tab w:val="right" w:pos="9072"/>
      </w:tabs>
    </w:pPr>
  </w:style>
  <w:style w:type="paragraph" w:customStyle="1" w:styleId="KVA-Anschrift">
    <w:name w:val="KVA-Anschrift"/>
    <w:basedOn w:val="Standard"/>
    <w:rsid w:val="00077543"/>
    <w:pPr>
      <w:spacing w:before="20"/>
    </w:pPr>
    <w:rPr>
      <w:rFonts w:ascii="Courier New" w:hAnsi="Courier New"/>
    </w:rPr>
  </w:style>
  <w:style w:type="paragraph" w:customStyle="1" w:styleId="Textkrper21">
    <w:name w:val="Textkörper 21"/>
    <w:basedOn w:val="Standard"/>
    <w:rsid w:val="00077543"/>
    <w:pPr>
      <w:tabs>
        <w:tab w:val="left" w:pos="2127"/>
      </w:tabs>
      <w:spacing w:before="240"/>
      <w:ind w:left="2124" w:hanging="2124"/>
      <w:jc w:val="both"/>
    </w:pPr>
    <w:rPr>
      <w:spacing w:val="4"/>
    </w:rPr>
  </w:style>
  <w:style w:type="paragraph" w:styleId="Sprechblasentext">
    <w:name w:val="Balloon Text"/>
    <w:basedOn w:val="Standard"/>
    <w:semiHidden/>
    <w:rsid w:val="00173F46"/>
    <w:rPr>
      <w:rFonts w:ascii="Tahoma" w:hAnsi="Tahoma" w:cs="Tahoma"/>
      <w:sz w:val="16"/>
      <w:szCs w:val="16"/>
    </w:rPr>
  </w:style>
  <w:style w:type="character" w:styleId="Hyperlink">
    <w:name w:val="Hyperlink"/>
    <w:rsid w:val="001D29F8"/>
    <w:rPr>
      <w:color w:val="0000FF"/>
      <w:u w:val="single"/>
    </w:rPr>
  </w:style>
  <w:style w:type="paragraph" w:styleId="Textkrper">
    <w:name w:val="Body Text"/>
    <w:basedOn w:val="Standard"/>
    <w:rsid w:val="001D29F8"/>
    <w:pPr>
      <w:jc w:val="both"/>
    </w:pPr>
    <w:rPr>
      <w:color w:val="FF0000"/>
      <w:spacing w:val="4"/>
    </w:rPr>
  </w:style>
  <w:style w:type="paragraph" w:customStyle="1" w:styleId="Textkrper31">
    <w:name w:val="Textkörper 31"/>
    <w:basedOn w:val="Standard"/>
    <w:rsid w:val="00C61184"/>
    <w:pPr>
      <w:jc w:val="both"/>
    </w:pPr>
    <w:rPr>
      <w:b/>
      <w:lang w:val="en-US"/>
    </w:rPr>
  </w:style>
  <w:style w:type="paragraph" w:styleId="StandardWeb">
    <w:name w:val="Normal (Web)"/>
    <w:basedOn w:val="Standard"/>
    <w:uiPriority w:val="99"/>
    <w:unhideWhenUsed/>
    <w:rsid w:val="00B1274C"/>
    <w:pPr>
      <w:overflowPunct/>
      <w:autoSpaceDE/>
      <w:autoSpaceDN/>
      <w:adjustRightInd/>
      <w:spacing w:before="100" w:beforeAutospacing="1" w:after="100" w:afterAutospacing="1"/>
      <w:textAlignment w:val="auto"/>
    </w:pPr>
    <w:rPr>
      <w:szCs w:val="24"/>
    </w:rPr>
  </w:style>
  <w:style w:type="paragraph" w:customStyle="1" w:styleId="align-center">
    <w:name w:val="align-center"/>
    <w:basedOn w:val="Standard"/>
    <w:rsid w:val="00B1274C"/>
    <w:pPr>
      <w:overflowPunct/>
      <w:autoSpaceDE/>
      <w:autoSpaceDN/>
      <w:adjustRightInd/>
      <w:spacing w:before="100" w:beforeAutospacing="1" w:after="100" w:afterAutospacing="1"/>
      <w:textAlignment w:val="auto"/>
    </w:pPr>
    <w:rPr>
      <w:szCs w:val="24"/>
    </w:rPr>
  </w:style>
  <w:style w:type="character" w:customStyle="1" w:styleId="BesuchterHyperlink">
    <w:name w:val="BesuchterHyperlink"/>
    <w:uiPriority w:val="99"/>
    <w:semiHidden/>
    <w:unhideWhenUsed/>
    <w:rsid w:val="00707426"/>
    <w:rPr>
      <w:color w:val="800080"/>
      <w:u w:val="single"/>
    </w:rPr>
  </w:style>
  <w:style w:type="character" w:styleId="Fett">
    <w:name w:val="Strong"/>
    <w:basedOn w:val="Absatz-Standardschriftart"/>
    <w:uiPriority w:val="22"/>
    <w:qFormat/>
    <w:rsid w:val="00D77C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41124">
      <w:bodyDiv w:val="1"/>
      <w:marLeft w:val="0"/>
      <w:marRight w:val="0"/>
      <w:marTop w:val="0"/>
      <w:marBottom w:val="0"/>
      <w:divBdr>
        <w:top w:val="none" w:sz="0" w:space="0" w:color="auto"/>
        <w:left w:val="none" w:sz="0" w:space="0" w:color="auto"/>
        <w:bottom w:val="none" w:sz="0" w:space="0" w:color="auto"/>
        <w:right w:val="none" w:sz="0" w:space="0" w:color="auto"/>
      </w:divBdr>
    </w:div>
    <w:div w:id="501703425">
      <w:bodyDiv w:val="1"/>
      <w:marLeft w:val="0"/>
      <w:marRight w:val="0"/>
      <w:marTop w:val="0"/>
      <w:marBottom w:val="0"/>
      <w:divBdr>
        <w:top w:val="none" w:sz="0" w:space="0" w:color="auto"/>
        <w:left w:val="none" w:sz="0" w:space="0" w:color="auto"/>
        <w:bottom w:val="none" w:sz="0" w:space="0" w:color="auto"/>
        <w:right w:val="none" w:sz="0" w:space="0" w:color="auto"/>
      </w:divBdr>
    </w:div>
    <w:div w:id="575938319">
      <w:bodyDiv w:val="1"/>
      <w:marLeft w:val="0"/>
      <w:marRight w:val="0"/>
      <w:marTop w:val="0"/>
      <w:marBottom w:val="0"/>
      <w:divBdr>
        <w:top w:val="none" w:sz="0" w:space="0" w:color="auto"/>
        <w:left w:val="none" w:sz="0" w:space="0" w:color="auto"/>
        <w:bottom w:val="none" w:sz="0" w:space="0" w:color="auto"/>
        <w:right w:val="none" w:sz="0" w:space="0" w:color="auto"/>
      </w:divBdr>
    </w:div>
    <w:div w:id="1603031082">
      <w:bodyDiv w:val="1"/>
      <w:marLeft w:val="0"/>
      <w:marRight w:val="0"/>
      <w:marTop w:val="0"/>
      <w:marBottom w:val="0"/>
      <w:divBdr>
        <w:top w:val="none" w:sz="0" w:space="0" w:color="auto"/>
        <w:left w:val="none" w:sz="0" w:space="0" w:color="auto"/>
        <w:bottom w:val="none" w:sz="0" w:space="0" w:color="auto"/>
        <w:right w:val="none" w:sz="0" w:space="0" w:color="auto"/>
      </w:divBdr>
    </w:div>
    <w:div w:id="174629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4162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Forschung an der Hochschule – Fortschritte für die Praxis</vt:lpstr>
    </vt:vector>
  </TitlesOfParts>
  <Company>DGZMK</Company>
  <LinksUpToDate>false</LinksUpToDate>
  <CharactersWithSpaces>4813</CharactersWithSpaces>
  <SharedDoc>false</SharedDoc>
  <HLinks>
    <vt:vector size="6" baseType="variant">
      <vt:variant>
        <vt:i4>4456514</vt:i4>
      </vt:variant>
      <vt:variant>
        <vt:i4>0</vt:i4>
      </vt:variant>
      <vt:variant>
        <vt:i4>0</vt:i4>
      </vt:variant>
      <vt:variant>
        <vt:i4>5</vt:i4>
      </vt:variant>
      <vt:variant>
        <vt:lpwstr>http://www.dgzmk.de/presse/pressemitteilungen/dgzmk-pressekonferenz-am-11-mai-2017-in-berlin.html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Forschung an der Hochschule – Fortschritte für die Praxis</dc:title>
  <dc:subject/>
  <dc:creator>DGZMK.</dc:creator>
  <cp:keywords/>
  <cp:lastModifiedBy>Kerstin Albrecht</cp:lastModifiedBy>
  <cp:revision>11</cp:revision>
  <cp:lastPrinted>2017-05-09T05:33:00Z</cp:lastPrinted>
  <dcterms:created xsi:type="dcterms:W3CDTF">2025-11-03T12:03:00Z</dcterms:created>
  <dcterms:modified xsi:type="dcterms:W3CDTF">2025-11-04T08:05:00Z</dcterms:modified>
</cp:coreProperties>
</file>

<file path=docProps/custom.xml><?xml version="1.0" encoding="utf-8"?>
<Properties xmlns="http://schemas.openxmlformats.org/officeDocument/2006/custom-properties" xmlns:vt="http://schemas.openxmlformats.org/officeDocument/2006/docPropsVTypes"/>
</file>